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000732421875" w:line="240" w:lineRule="auto"/>
        <w:ind w:left="3481.800079345703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MINISTÉRIO DA EDUCAÇÃO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-26669</wp:posOffset>
            </wp:positionV>
            <wp:extent cx="1863090" cy="61595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615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40185546875" w:line="240" w:lineRule="auto"/>
        <w:ind w:left="0" w:right="1408.0194091796875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39453125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INSTITUTO FEDERAL CATARINENSE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94091796875" w:line="240" w:lineRule="auto"/>
        <w:ind w:left="3921.520233154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XXXXXXX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18701171875" w:line="240" w:lineRule="auto"/>
        <w:ind w:left="3053.5200500488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atividades do bolsista </w:t>
      </w:r>
    </w:p>
    <w:tbl>
      <w:tblPr>
        <w:tblStyle w:val="Table1"/>
        <w:tblW w:w="9648.00003051757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8.000030517578"/>
        <w:tblGridChange w:id="0">
          <w:tblGrid>
            <w:gridCol w:w="9648.000030517578"/>
          </w:tblGrid>
        </w:tblGridChange>
      </w:tblGrid>
      <w:tr>
        <w:trPr>
          <w:cantSplit w:val="0"/>
          <w:trHeight w:val="3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839996337890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 coordenador do projeto e dos bolsistas:</w:t>
            </w:r>
          </w:p>
        </w:tc>
      </w:tr>
      <w:tr>
        <w:trPr>
          <w:cantSplit w:val="0"/>
          <w:trHeight w:val="1503.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2.58551597595215" w:lineRule="auto"/>
              <w:ind w:left="65.87997436523438" w:right="71.390380859375" w:firstLine="11.060028076171875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52.58551597595215" w:lineRule="auto"/>
              <w:ind w:left="65.87997436523438" w:right="71.390380859375" w:firstLine="11.060028076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.260986328125" w:line="240" w:lineRule="auto"/>
              <w:ind w:left="80.0199890136718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Campus: </w:t>
            </w:r>
            <w:r w:rsidDel="00000000" w:rsidR="00000000" w:rsidRPr="00000000">
              <w:rPr>
                <w:rFonts w:ascii="Arial" w:cs="Arial" w:eastAsia="Arial" w:hAnsi="Arial"/>
                <w:b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Campus Avançado Sombrio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6003723144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Nome do bolsista: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60037231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08 horas – Ensino Técnico (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16 horas – Ensino Superior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6003723144531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.960037231445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do Currículo Lattes: </w:t>
      </w:r>
    </w:p>
    <w:tbl>
      <w:tblPr>
        <w:tblStyle w:val="Table2"/>
        <w:tblW w:w="9652.00027465820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5.999908447266"/>
        <w:gridCol w:w="426.0003662109375"/>
        <w:gridCol w:w="393.9996337890625"/>
        <w:gridCol w:w="404.000244140625"/>
        <w:gridCol w:w="390"/>
        <w:gridCol w:w="345.999755859375"/>
        <w:gridCol w:w="450"/>
        <w:gridCol w:w="450"/>
        <w:gridCol w:w="404.000244140625"/>
        <w:gridCol w:w="449.9993896484375"/>
        <w:gridCol w:w="412.000732421875"/>
        <w:tblGridChange w:id="0">
          <w:tblGrid>
            <w:gridCol w:w="5525.999908447266"/>
            <w:gridCol w:w="426.0003662109375"/>
            <w:gridCol w:w="393.9996337890625"/>
            <w:gridCol w:w="404.000244140625"/>
            <w:gridCol w:w="390"/>
            <w:gridCol w:w="345.999755859375"/>
            <w:gridCol w:w="450"/>
            <w:gridCol w:w="450"/>
            <w:gridCol w:w="404.000244140625"/>
            <w:gridCol w:w="449.9993896484375"/>
            <w:gridCol w:w="412.000732421875"/>
          </w:tblGrid>
        </w:tblGridChange>
      </w:tblGrid>
      <w:tr>
        <w:trPr>
          <w:cantSplit w:val="0"/>
          <w:trHeight w:val="367.9998779296875" w:hRule="atLeast"/>
          <w:tblHeader w:val="0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atividades do bolsista</w:t>
            </w:r>
          </w:p>
        </w:tc>
      </w:tr>
      <w:tr>
        <w:trPr>
          <w:cantSplit w:val="0"/>
          <w:trHeight w:val="3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Desenvolvida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84045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.19958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Dez</w:t>
            </w:r>
          </w:p>
        </w:tc>
      </w:tr>
      <w:tr>
        <w:trPr>
          <w:cantSplit w:val="0"/>
          <w:trHeight w:val="87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71206283569336" w:lineRule="auto"/>
              <w:ind w:left="68.82003784179688" w:right="56.8212890625" w:hanging="8.400039672851562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.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6.00006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71206283569336" w:lineRule="auto"/>
              <w:ind w:left="68.82003784179688" w:right="54.510498046875" w:firstLine="1.8899536132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.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.03999519348145" w:lineRule="auto"/>
              <w:ind w:left="73.86001586914062" w:right="58.289794921875" w:hanging="13.4400177001953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.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6.00006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71206283569336" w:lineRule="auto"/>
              <w:ind w:left="68.82003784179688" w:right="55.9808349609375" w:firstLine="8.399963378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.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.999816894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.03999519348145" w:lineRule="auto"/>
              <w:ind w:left="73.86001586914062" w:right="58.289794921875" w:hanging="13.4400177001953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.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8397312164307" w:lineRule="auto"/>
              <w:ind w:left="68.82003784179688" w:right="54.510498046875" w:firstLine="1.8899536132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.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5097255706787" w:lineRule="auto"/>
        <w:ind w:left="7564.91943359375" w:right="0.780029296875" w:hanging="7533.3093261718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3"/>
          <w:szCs w:val="13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  <w:rtl w:val="0"/>
        </w:rPr>
        <w:t xml:space="preserve">Rua das Missões, 100 – Ponta Aguda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13763427734375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  <w:rtl w:val="0"/>
        </w:rPr>
        <w:t xml:space="preserve">89051-000 Blumenau/SC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20086669921875" w:line="240" w:lineRule="auto"/>
        <w:ind w:left="0" w:right="0.93872070312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  <w:rtl w:val="0"/>
        </w:rPr>
        <w:t xml:space="preserve">Fone/Fax: (47) 3331-7850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2005615234375" w:line="240" w:lineRule="auto"/>
        <w:ind w:left="0" w:right="0.83984375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  <w:rtl w:val="0"/>
        </w:rPr>
        <w:t xml:space="preserve">www.ifc.edu.br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000732421875" w:line="240" w:lineRule="auto"/>
        <w:ind w:left="3481.800079345703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MINISTÉRIO DA EDUCAÇÃO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-26669</wp:posOffset>
            </wp:positionV>
            <wp:extent cx="1863090" cy="615950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615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40185546875" w:line="240" w:lineRule="auto"/>
        <w:ind w:left="0" w:right="1408.0194091796875" w:firstLine="0"/>
        <w:jc w:val="righ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939453125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INSTITUTO FEDERAL CATARINENSE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5097255706787" w:lineRule="auto"/>
        <w:ind w:left="7564.91943359375" w:right="0.780029296875" w:hanging="7533.309326171875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a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051.9999694824219" w:top="851.99951171875" w:left="1131.9999694824219" w:right="1017.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